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D3E6" w14:textId="471D9A6F" w:rsidR="00B663E8" w:rsidRPr="00AF4CB5" w:rsidRDefault="00D039D7">
      <w:pPr>
        <w:spacing w:after="0"/>
        <w:ind w:right="5"/>
        <w:jc w:val="center"/>
        <w:rPr>
          <w:rFonts w:ascii="Times New Roman" w:hAnsi="Times New Roman" w:cs="Times New Roman"/>
          <w:lang w:val="uk-UA"/>
        </w:rPr>
      </w:pPr>
      <w:r w:rsidRPr="00AF4CB5">
        <w:rPr>
          <w:rFonts w:ascii="Times New Roman" w:eastAsia="Times New Roman" w:hAnsi="Times New Roman" w:cs="Times New Roman"/>
          <w:b/>
          <w:sz w:val="32"/>
          <w:lang w:val="uk-UA"/>
        </w:rPr>
        <w:t>Електрична енергія</w:t>
      </w:r>
    </w:p>
    <w:p w14:paraId="3F4BD6E7" w14:textId="77777777" w:rsidR="00B663E8" w:rsidRPr="00AF4CB5" w:rsidRDefault="00D039D7">
      <w:pPr>
        <w:spacing w:after="0"/>
        <w:ind w:left="60"/>
        <w:jc w:val="center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80262C" w14:textId="77777777" w:rsidR="00B663E8" w:rsidRPr="00AF4CB5" w:rsidRDefault="00D039D7">
      <w:pPr>
        <w:spacing w:after="5" w:line="268" w:lineRule="auto"/>
        <w:ind w:left="-5" w:hanging="10"/>
        <w:jc w:val="both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Обґрунтування технічних та якісних характеристик предмета закупівлі, його очікуваної вартості, конкурентної процедури закупівлі або повідомлення про намір укласти договір про закупівлю за результатами переговорної процедури закупівель </w:t>
      </w:r>
    </w:p>
    <w:p w14:paraId="5E45400C" w14:textId="77777777" w:rsidR="00B663E8" w:rsidRPr="00AF4CB5" w:rsidRDefault="00D039D7">
      <w:pPr>
        <w:spacing w:after="11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B6F2F0" w14:textId="77777777" w:rsidR="00B663E8" w:rsidRPr="00AF4CB5" w:rsidRDefault="00D039D7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ID номер: </w:t>
      </w:r>
    </w:p>
    <w:p w14:paraId="0292AE38" w14:textId="77777777" w:rsidR="00B663E8" w:rsidRPr="00AF4CB5" w:rsidRDefault="00D039D7">
      <w:pPr>
        <w:spacing w:after="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FF744F" w14:textId="77777777" w:rsidR="00AF4CB5" w:rsidRPr="00AF4CB5" w:rsidRDefault="00AF4CB5">
      <w:pPr>
        <w:spacing w:after="28"/>
        <w:rPr>
          <w:rFonts w:ascii="Times New Roman" w:eastAsia="Times New Roman" w:hAnsi="Times New Roman" w:cs="Times New Roman"/>
          <w:sz w:val="24"/>
        </w:rPr>
      </w:pPr>
      <w:r w:rsidRPr="00AF4CB5">
        <w:rPr>
          <w:rFonts w:ascii="Times New Roman" w:eastAsia="Times New Roman" w:hAnsi="Times New Roman" w:cs="Times New Roman"/>
          <w:sz w:val="24"/>
        </w:rPr>
        <w:t>UA-2021-12-01-013790-c</w:t>
      </w:r>
    </w:p>
    <w:p w14:paraId="334DD512" w14:textId="767FAC3C" w:rsidR="00B663E8" w:rsidRPr="00AF4CB5" w:rsidRDefault="00D039D7">
      <w:pPr>
        <w:spacing w:after="28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F3DF11" w14:textId="77777777" w:rsidR="00B663E8" w:rsidRPr="00AF4CB5" w:rsidRDefault="00D039D7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Предмет закупівлі: </w:t>
      </w:r>
    </w:p>
    <w:p w14:paraId="65C16C9C" w14:textId="77777777" w:rsidR="00B663E8" w:rsidRPr="00AF4CB5" w:rsidRDefault="00D039D7">
      <w:pPr>
        <w:spacing w:after="17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7089EB" w14:textId="5F19AF69" w:rsidR="00B663E8" w:rsidRPr="00AF4CB5" w:rsidRDefault="00D039D7">
      <w:pPr>
        <w:spacing w:after="5" w:line="268" w:lineRule="auto"/>
        <w:ind w:left="-5" w:hanging="10"/>
        <w:jc w:val="both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  <w:lang w:val="uk-UA"/>
        </w:rPr>
        <w:t>Електрична енергія</w:t>
      </w:r>
      <w:r w:rsidRPr="00AF4CB5">
        <w:rPr>
          <w:rFonts w:ascii="Times New Roman" w:eastAsia="Times New Roman" w:hAnsi="Times New Roman" w:cs="Times New Roman"/>
          <w:sz w:val="24"/>
        </w:rPr>
        <w:t>; 09310000-5: Електрична енергія за ДК 021:2015 «Єдиний закупівельний словник»</w:t>
      </w:r>
    </w:p>
    <w:p w14:paraId="2067CFC5" w14:textId="77777777" w:rsidR="00B663E8" w:rsidRPr="00AF4CB5" w:rsidRDefault="00D039D7">
      <w:pPr>
        <w:spacing w:after="33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A7269" w14:textId="77777777" w:rsidR="00B663E8" w:rsidRPr="00AF4CB5" w:rsidRDefault="00D039D7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Обґрунтування технічних та якісних характеристик предмета закупівлі: </w:t>
      </w:r>
    </w:p>
    <w:p w14:paraId="452408AD" w14:textId="77777777" w:rsidR="00B663E8" w:rsidRPr="00AF4CB5" w:rsidRDefault="00D039D7">
      <w:pPr>
        <w:spacing w:after="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26DA938" w14:textId="77777777" w:rsidR="00B663E8" w:rsidRPr="00AF4CB5" w:rsidRDefault="00D039D7">
      <w:pPr>
        <w:spacing w:after="5" w:line="268" w:lineRule="auto"/>
        <w:ind w:left="-5" w:hanging="10"/>
        <w:jc w:val="both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Інформація про технічні, якісні та кількісні характеристики предмета закупівлі наведена в Додатку 3 до тендерної документації на закупівлю. 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14:paraId="1401910E" w14:textId="79A21824" w:rsidR="00B663E8" w:rsidRPr="00AF4CB5" w:rsidRDefault="00B663E8">
      <w:pPr>
        <w:spacing w:after="32"/>
        <w:rPr>
          <w:rFonts w:ascii="Times New Roman" w:hAnsi="Times New Roman" w:cs="Times New Roman"/>
        </w:rPr>
      </w:pPr>
    </w:p>
    <w:p w14:paraId="1B26730C" w14:textId="77777777" w:rsidR="00B663E8" w:rsidRPr="00AF4CB5" w:rsidRDefault="00D039D7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Обґрунтування розміру бюджетного призначення: </w:t>
      </w:r>
    </w:p>
    <w:p w14:paraId="2D18463D" w14:textId="0CB0E732" w:rsidR="00B663E8" w:rsidRPr="00AF4CB5" w:rsidRDefault="00B663E8">
      <w:pPr>
        <w:spacing w:after="18"/>
        <w:rPr>
          <w:rFonts w:ascii="Times New Roman" w:hAnsi="Times New Roman" w:cs="Times New Roman"/>
        </w:rPr>
      </w:pPr>
    </w:p>
    <w:p w14:paraId="3FA6D9C6" w14:textId="06A896E1" w:rsidR="00B663E8" w:rsidRPr="00AF4CB5" w:rsidRDefault="00D039D7" w:rsidP="00D039D7">
      <w:pPr>
        <w:spacing w:after="5" w:line="268" w:lineRule="auto"/>
        <w:ind w:left="-5" w:hanging="10"/>
        <w:jc w:val="both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>Розмір бюджетного призначення визначено Законом України «Про Державний бюджет</w:t>
      </w:r>
      <w:r w:rsidR="00AF4CB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AF4CB5">
        <w:rPr>
          <w:rFonts w:ascii="Times New Roman" w:eastAsia="Times New Roman" w:hAnsi="Times New Roman" w:cs="Times New Roman"/>
          <w:sz w:val="24"/>
        </w:rPr>
        <w:t>України на 2021 рік» за КПКВК 2201160 «Підготовка кадрів закладами вищої освіти та</w:t>
      </w:r>
      <w:r w:rsidR="00AF4CB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AF4CB5">
        <w:rPr>
          <w:rFonts w:ascii="Times New Roman" w:eastAsia="Times New Roman" w:hAnsi="Times New Roman" w:cs="Times New Roman"/>
          <w:sz w:val="24"/>
        </w:rPr>
        <w:t xml:space="preserve">забезпечення діяльності їх баз практики» відповідно до бюджетного запиту на 2021 рік. </w:t>
      </w:r>
    </w:p>
    <w:p w14:paraId="7EFD4C27" w14:textId="77777777" w:rsidR="00B663E8" w:rsidRPr="00AF4CB5" w:rsidRDefault="00D039D7">
      <w:pPr>
        <w:spacing w:after="33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5F8275" w14:textId="77777777" w:rsidR="00B663E8" w:rsidRPr="00AF4CB5" w:rsidRDefault="00D039D7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</w:rPr>
      </w:pPr>
      <w:r w:rsidRPr="00AF4CB5">
        <w:rPr>
          <w:rFonts w:ascii="Times New Roman" w:eastAsia="Times New Roman" w:hAnsi="Times New Roman" w:cs="Times New Roman"/>
          <w:b/>
          <w:sz w:val="24"/>
        </w:rPr>
        <w:t xml:space="preserve">Обґрунтування очікуваної вартості предмета закупівлі: </w:t>
      </w:r>
    </w:p>
    <w:p w14:paraId="291C99F2" w14:textId="01A6015D" w:rsidR="00B663E8" w:rsidRPr="00AF4CB5" w:rsidRDefault="00D039D7">
      <w:pPr>
        <w:spacing w:after="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52BEF9" w14:textId="77777777" w:rsidR="00AF4CB5" w:rsidRPr="00AF4CB5" w:rsidRDefault="00AF4CB5" w:rsidP="00AF4CB5">
      <w:pPr>
        <w:jc w:val="both"/>
        <w:rPr>
          <w:rFonts w:ascii="Times New Roman" w:hAnsi="Times New Roman" w:cs="Times New Roman"/>
          <w:sz w:val="24"/>
          <w:szCs w:val="24"/>
        </w:rPr>
      </w:pPr>
      <w:r w:rsidRPr="00AF4CB5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здійснено на підставі Примірної методики визначення очікуваної вартості предмета закупівлі, затвердженої наказом Мінекономрозвитку від 18.02.2020 № 275, з урахуванням рекомендацій уповноваженого органу, викладених в листі № 3304-04/33869-06 від 14.08.2019 Щодо зміни ціни у договорах постачання електричної енергії. </w:t>
      </w:r>
    </w:p>
    <w:p w14:paraId="41753B03" w14:textId="77777777" w:rsidR="00AF4CB5" w:rsidRPr="00AF4CB5" w:rsidRDefault="00AF4CB5" w:rsidP="00AF4CB5">
      <w:pPr>
        <w:jc w:val="both"/>
        <w:rPr>
          <w:rFonts w:ascii="Times New Roman" w:hAnsi="Times New Roman" w:cs="Times New Roman"/>
          <w:sz w:val="24"/>
          <w:szCs w:val="24"/>
        </w:rPr>
      </w:pPr>
      <w:r w:rsidRPr="00AF4CB5">
        <w:rPr>
          <w:rFonts w:ascii="Times New Roman" w:hAnsi="Times New Roman" w:cs="Times New Roman"/>
          <w:sz w:val="24"/>
          <w:szCs w:val="24"/>
        </w:rPr>
        <w:t xml:space="preserve">Відповідно до даних ДП «Оператор ринку» стосовно торгової зони Об’єднана енергетична система України  вартість електричної енергії в листопаді 2021 на дату оголошення відкритих торгів в період основного споживання замовником електричної енергії з 8:00 до 18:00 на «ринку на добу наперед» становить біля 4,00 грн за 1 кВт/год без ПДВ. </w:t>
      </w:r>
    </w:p>
    <w:p w14:paraId="4965B2CA" w14:textId="77777777" w:rsidR="00AF4CB5" w:rsidRPr="00AF4CB5" w:rsidRDefault="00AF4CB5" w:rsidP="00AF4CB5">
      <w:pPr>
        <w:rPr>
          <w:rFonts w:ascii="Times New Roman" w:hAnsi="Times New Roman" w:cs="Times New Roman"/>
          <w:noProof/>
        </w:rPr>
      </w:pPr>
      <w:r w:rsidRPr="00AF4CB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5AF5E3" wp14:editId="1197DEB5">
            <wp:extent cx="6120765" cy="3060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8BAE9" w14:textId="77777777" w:rsidR="00AF4CB5" w:rsidRPr="00AF4CB5" w:rsidRDefault="00AF4CB5" w:rsidP="00AF4CB5">
      <w:pPr>
        <w:rPr>
          <w:rFonts w:ascii="Times New Roman" w:hAnsi="Times New Roman" w:cs="Times New Roman"/>
          <w:noProof/>
        </w:rPr>
      </w:pPr>
    </w:p>
    <w:p w14:paraId="61775A14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</w:rPr>
        <w:t>Тариф на передачу 1 кВт/год електричної енергії становить  0,29393 без ПДВ.</w:t>
      </w:r>
    </w:p>
    <w:p w14:paraId="3AC79E83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A47860C" wp14:editId="74EE27FD">
            <wp:extent cx="6120765" cy="2383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DAFD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</w:rPr>
        <w:t>Таким чином, ціна за 1 кВт/год електричної енергії з передачею становитиме:</w:t>
      </w:r>
    </w:p>
    <w:p w14:paraId="2F95D5C2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</w:rPr>
        <w:t>4,00 + 0,29393 = 4,29393 + 20 % ПДВ = 5,152716 грн.</w:t>
      </w:r>
    </w:p>
    <w:p w14:paraId="22362FA5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</w:rPr>
        <w:t>Враховуючи необхідність отримання прибутку постачальником, доцільним є визначення очікуваної вартості 1 кВт./год. електричної енергії на рівні 5,20 грн, таким чином закупівля здійснюється всього на 6 892 600,00 грн за 1 325 500 кВт/год.</w:t>
      </w:r>
    </w:p>
    <w:p w14:paraId="13CEA150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</w:rPr>
        <w:t xml:space="preserve">Необхідно відмітити, що розрахована очікувана ціна 1 кВт/год електричної енергії відповідає ціні на електричну енергію в електронному каталозі прозорро маркет </w:t>
      </w:r>
    </w:p>
    <w:p w14:paraId="790F41C4" w14:textId="77777777" w:rsidR="00AF4CB5" w:rsidRPr="00AF4CB5" w:rsidRDefault="00AF4CB5" w:rsidP="00AF4CB5">
      <w:pPr>
        <w:rPr>
          <w:rFonts w:ascii="Times New Roman" w:hAnsi="Times New Roman" w:cs="Times New Roman"/>
        </w:rPr>
      </w:pPr>
      <w:r w:rsidRPr="00AF4CB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810680" wp14:editId="43E3446D">
            <wp:extent cx="6120765" cy="34886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BEE0" w14:textId="551DAD93" w:rsidR="00D039D7" w:rsidRPr="00AF4CB5" w:rsidRDefault="00D039D7" w:rsidP="00D039D7">
      <w:pPr>
        <w:rPr>
          <w:rFonts w:ascii="Times New Roman" w:hAnsi="Times New Roman" w:cs="Times New Roman"/>
        </w:rPr>
      </w:pPr>
    </w:p>
    <w:p w14:paraId="588EF28C" w14:textId="77777777" w:rsidR="00D039D7" w:rsidRPr="00AF4CB5" w:rsidRDefault="00D039D7">
      <w:pPr>
        <w:spacing w:after="18"/>
        <w:rPr>
          <w:rFonts w:ascii="Times New Roman" w:hAnsi="Times New Roman" w:cs="Times New Roman"/>
        </w:rPr>
      </w:pPr>
    </w:p>
    <w:sectPr w:rsidR="00D039D7" w:rsidRPr="00AF4CB5" w:rsidSect="00D039D7">
      <w:pgSz w:w="11909" w:h="16834"/>
      <w:pgMar w:top="851" w:right="8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1E13"/>
    <w:multiLevelType w:val="hybridMultilevel"/>
    <w:tmpl w:val="FF982D2E"/>
    <w:lvl w:ilvl="0" w:tplc="871A8E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C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5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C5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3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2C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0B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0F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E8"/>
    <w:rsid w:val="00AF4CB5"/>
    <w:rsid w:val="00B663E8"/>
    <w:rsid w:val="00D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EBC"/>
  <w15:docId w15:val="{B9CE7A69-3783-4E80-8460-4F2A7FD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</dc:creator>
  <cp:keywords/>
  <cp:lastModifiedBy>MTZ</cp:lastModifiedBy>
  <cp:revision>3</cp:revision>
  <dcterms:created xsi:type="dcterms:W3CDTF">2021-12-01T16:08:00Z</dcterms:created>
  <dcterms:modified xsi:type="dcterms:W3CDTF">2021-12-01T16:17:00Z</dcterms:modified>
</cp:coreProperties>
</file>